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07B15" w14:textId="77777777" w:rsidR="00BC2B6A" w:rsidRPr="006B6E49" w:rsidRDefault="00BC2B6A" w:rsidP="00BC2B6A">
      <w:pPr>
        <w:keepNext/>
        <w:tabs>
          <w:tab w:val="decimal" w:pos="432"/>
          <w:tab w:val="center" w:pos="720"/>
        </w:tabs>
        <w:spacing w:after="0" w:line="240" w:lineRule="auto"/>
        <w:outlineLvl w:val="0"/>
        <w:rPr>
          <w:rFonts w:ascii="Times New Roman" w:eastAsia="Times New Roman" w:hAnsi="Times New Roman"/>
          <w:b/>
          <w:sz w:val="24"/>
          <w:szCs w:val="20"/>
        </w:rPr>
      </w:pPr>
      <w:r w:rsidRPr="006B6E49">
        <w:rPr>
          <w:rFonts w:ascii="Times New Roman" w:eastAsia="Times New Roman" w:hAnsi="Times New Roman"/>
          <w:b/>
          <w:sz w:val="24"/>
          <w:szCs w:val="20"/>
        </w:rPr>
        <w:t>CIRCULATION</w:t>
      </w:r>
    </w:p>
    <w:p w14:paraId="445EA554" w14:textId="77777777" w:rsidR="00BC2B6A" w:rsidRPr="006B6E49" w:rsidRDefault="00BC2B6A" w:rsidP="00BC2B6A">
      <w:pPr>
        <w:spacing w:after="0" w:line="240" w:lineRule="auto"/>
        <w:rPr>
          <w:rFonts w:ascii="Times New Roman" w:eastAsia="Times New Roman" w:hAnsi="Times New Roman"/>
          <w:sz w:val="24"/>
          <w:szCs w:val="20"/>
        </w:rPr>
      </w:pPr>
    </w:p>
    <w:p w14:paraId="7DF9530A" w14:textId="31FD1495" w:rsidR="00BC2B6A" w:rsidRPr="006B6E49"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Borrowers</w:t>
      </w:r>
    </w:p>
    <w:p w14:paraId="60F3AA6E"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0EE5892" w14:textId="22EF4BA5" w:rsidR="00BC2B6A" w:rsidRPr="00BC2B6A" w:rsidRDefault="00BC2B6A" w:rsidP="00BC2B6A">
      <w:pPr>
        <w:tabs>
          <w:tab w:val="decimal" w:pos="432"/>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 xml:space="preserve">Free library service is available to any resident of Cresco, Iowa; Iowa resident who qualifies for Open Access by living in an incorporated city with a library; or a city or rural area that contracts for library services. </w:t>
      </w:r>
      <w:r w:rsidRPr="005D739F">
        <w:rPr>
          <w:rFonts w:ascii="Times New Roman" w:eastAsia="Times New Roman" w:hAnsi="Times New Roman"/>
          <w:sz w:val="24"/>
          <w:szCs w:val="20"/>
        </w:rPr>
        <w:t>Library cards can be purchased by patrons who do not qualify for a free library card or Open Access for a comparative rate proportional to the taxpayers.</w:t>
      </w:r>
    </w:p>
    <w:p w14:paraId="2C2F4385" w14:textId="77777777" w:rsidR="00BC2B6A" w:rsidRDefault="00BC2B6A" w:rsidP="00BC2B6A">
      <w:pPr>
        <w:tabs>
          <w:tab w:val="decimal" w:pos="432"/>
        </w:tabs>
        <w:spacing w:after="0" w:line="240" w:lineRule="auto"/>
        <w:rPr>
          <w:rFonts w:ascii="Times New Roman" w:eastAsia="Times New Roman" w:hAnsi="Times New Roman"/>
          <w:sz w:val="24"/>
          <w:szCs w:val="20"/>
        </w:rPr>
      </w:pPr>
    </w:p>
    <w:p w14:paraId="2C3E218E" w14:textId="00F3EDAA" w:rsidR="00BC2B6A" w:rsidRDefault="007A5626" w:rsidP="00BC2B6A">
      <w:pPr>
        <w:tabs>
          <w:tab w:val="decimal" w:pos="432"/>
        </w:tabs>
        <w:spacing w:after="0" w:line="240" w:lineRule="auto"/>
        <w:rPr>
          <w:rFonts w:ascii="Times New Roman" w:eastAsia="Times New Roman" w:hAnsi="Times New Roman"/>
          <w:sz w:val="24"/>
          <w:szCs w:val="20"/>
        </w:rPr>
      </w:pPr>
      <w:r w:rsidRPr="007A5626">
        <w:rPr>
          <w:rFonts w:ascii="Times New Roman" w:eastAsia="Times New Roman" w:hAnsi="Times New Roman"/>
          <w:b/>
          <w:sz w:val="24"/>
          <w:szCs w:val="20"/>
        </w:rPr>
        <w:t xml:space="preserve">B. </w:t>
      </w:r>
      <w:r w:rsidR="00BC2B6A" w:rsidRPr="007A5626">
        <w:rPr>
          <w:rFonts w:ascii="Times New Roman" w:eastAsia="Times New Roman" w:hAnsi="Times New Roman"/>
          <w:b/>
          <w:sz w:val="24"/>
          <w:szCs w:val="20"/>
        </w:rPr>
        <w:t>Confidentiality of Library Records</w:t>
      </w:r>
      <w:r w:rsidR="00BC2B6A">
        <w:rPr>
          <w:rFonts w:ascii="Times New Roman" w:eastAsia="Times New Roman" w:hAnsi="Times New Roman"/>
          <w:b/>
          <w:sz w:val="24"/>
          <w:szCs w:val="20"/>
        </w:rPr>
        <w:t xml:space="preserve"> </w:t>
      </w:r>
      <w:r w:rsidR="00BC2B6A" w:rsidRPr="00F4275B">
        <w:rPr>
          <w:rFonts w:ascii="Times New Roman" w:eastAsia="Times New Roman" w:hAnsi="Times New Roman"/>
          <w:sz w:val="24"/>
          <w:szCs w:val="20"/>
        </w:rPr>
        <w:t>a</w:t>
      </w:r>
      <w:r w:rsidR="00BC2B6A">
        <w:rPr>
          <w:rFonts w:ascii="Times New Roman" w:eastAsia="Times New Roman" w:hAnsi="Times New Roman"/>
          <w:sz w:val="24"/>
          <w:szCs w:val="20"/>
        </w:rPr>
        <w:t>s defined by</w:t>
      </w:r>
      <w:r w:rsidR="00BC2B6A" w:rsidRPr="00F67273">
        <w:rPr>
          <w:rFonts w:ascii="Times New Roman" w:eastAsia="Times New Roman" w:hAnsi="Times New Roman"/>
          <w:sz w:val="24"/>
          <w:szCs w:val="20"/>
        </w:rPr>
        <w:t xml:space="preserve"> </w:t>
      </w:r>
      <w:r w:rsidR="00BC2B6A">
        <w:rPr>
          <w:rFonts w:ascii="Times New Roman" w:eastAsia="Times New Roman" w:hAnsi="Times New Roman"/>
          <w:sz w:val="24"/>
          <w:szCs w:val="20"/>
        </w:rPr>
        <w:t xml:space="preserve">Chapter 22 of the State Code of Iowa the following rules shall govern public access to the library’s records. </w:t>
      </w:r>
      <w:r w:rsidR="00BC2B6A" w:rsidRPr="002471E9">
        <w:rPr>
          <w:rFonts w:ascii="Times New Roman" w:eastAsia="Times New Roman" w:hAnsi="Times New Roman"/>
          <w:sz w:val="24"/>
          <w:szCs w:val="20"/>
        </w:rPr>
        <w:t>Borrowers can expect that</w:t>
      </w:r>
      <w:r w:rsidR="00BC2B6A">
        <w:rPr>
          <w:rFonts w:ascii="Times New Roman" w:eastAsia="Times New Roman" w:hAnsi="Times New Roman"/>
          <w:b/>
          <w:sz w:val="24"/>
          <w:szCs w:val="20"/>
        </w:rPr>
        <w:t xml:space="preserve"> </w:t>
      </w:r>
      <w:r w:rsidR="00BC2B6A" w:rsidRPr="002471E9">
        <w:rPr>
          <w:rFonts w:ascii="Times New Roman" w:eastAsia="Times New Roman" w:hAnsi="Times New Roman"/>
          <w:sz w:val="24"/>
          <w:szCs w:val="20"/>
        </w:rPr>
        <w:t>a</w:t>
      </w:r>
      <w:r w:rsidR="00BC2B6A" w:rsidRPr="008B3CD3">
        <w:rPr>
          <w:rFonts w:ascii="Times New Roman" w:eastAsia="Times New Roman" w:hAnsi="Times New Roman"/>
          <w:sz w:val="24"/>
          <w:szCs w:val="20"/>
        </w:rPr>
        <w:t>ll information about what materials and equipment library patrons are using or the content of questions they ask is confidential and may not be revealed to other members of the public or used by the employee in any manner not related to library operations.</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ALL requests to inspect library records must be referred to the Library Director.</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Circulation records and other records identifying specific users are considered confidential, as identified by library policy</w:t>
      </w:r>
      <w:r w:rsidR="00BC2B6A">
        <w:rPr>
          <w:rFonts w:ascii="Times New Roman" w:eastAsia="Times New Roman" w:hAnsi="Times New Roman"/>
          <w:sz w:val="24"/>
          <w:szCs w:val="20"/>
        </w:rPr>
        <w:t xml:space="preserve">. </w:t>
      </w:r>
    </w:p>
    <w:p w14:paraId="669A0F10" w14:textId="77777777" w:rsidR="00BC2B6A" w:rsidRPr="006B6E49" w:rsidRDefault="00BC2B6A" w:rsidP="00BC2B6A">
      <w:pPr>
        <w:tabs>
          <w:tab w:val="decimal" w:pos="432"/>
        </w:tabs>
        <w:spacing w:after="0" w:line="240" w:lineRule="auto"/>
        <w:rPr>
          <w:rFonts w:ascii="Times New Roman" w:eastAsia="Times New Roman" w:hAnsi="Times New Roman"/>
          <w:sz w:val="24"/>
          <w:szCs w:val="20"/>
        </w:rPr>
      </w:pPr>
    </w:p>
    <w:p w14:paraId="3F40C7C8" w14:textId="4B59BAE2"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Application Procedure</w:t>
      </w:r>
    </w:p>
    <w:p w14:paraId="333D1DDF"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4AAFC229" w14:textId="2ED75473"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New applicants are to complete the borrower’s registration form.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nonresident that is visiting the area and staying with family/friends is asked to use the address of the household at which he/she is temporarily resi</w:t>
      </w:r>
      <w:r>
        <w:rPr>
          <w:rFonts w:ascii="Times New Roman" w:eastAsia="Times New Roman" w:hAnsi="Times New Roman"/>
          <w:sz w:val="24"/>
          <w:szCs w:val="20"/>
        </w:rPr>
        <w:t xml:space="preserve">ding and their actual address. </w:t>
      </w:r>
      <w:r w:rsidRPr="006B6E49">
        <w:rPr>
          <w:rFonts w:ascii="Times New Roman" w:eastAsia="Times New Roman" w:hAnsi="Times New Roman"/>
          <w:sz w:val="24"/>
          <w:szCs w:val="20"/>
        </w:rPr>
        <w:t>The card is for use only by the named cardholder.</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patron checking out materials for another person on his/her card will be held responsible for the materials borrowed, without exception.</w:t>
      </w:r>
      <w:r>
        <w:rPr>
          <w:rFonts w:ascii="Times New Roman" w:eastAsia="Times New Roman" w:hAnsi="Times New Roman"/>
          <w:sz w:val="24"/>
          <w:szCs w:val="20"/>
        </w:rPr>
        <w:t xml:space="preserve"> (See New Patron Sign-up Procedures). </w:t>
      </w:r>
    </w:p>
    <w:p w14:paraId="53B88A0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9949818"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All patrons are required to have a valid library card before borrowing materials, including interlibrary loan and equipment.</w:t>
      </w:r>
    </w:p>
    <w:p w14:paraId="049BB13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3EAD61C" w14:textId="130D76EA"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Restricted Usage</w:t>
      </w:r>
    </w:p>
    <w:p w14:paraId="4324DA6C"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7DC2A70" w14:textId="7D5C5CD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Persons with valid library cards are restricted from borrowing any library materials and using public computers if they have accumulated </w:t>
      </w:r>
      <w:r>
        <w:rPr>
          <w:rFonts w:ascii="Times New Roman" w:eastAsia="Times New Roman" w:hAnsi="Times New Roman"/>
          <w:sz w:val="24"/>
          <w:szCs w:val="20"/>
        </w:rPr>
        <w:t>fees</w:t>
      </w:r>
      <w:r w:rsidRPr="006B6E49">
        <w:rPr>
          <w:rFonts w:ascii="Times New Roman" w:eastAsia="Times New Roman" w:hAnsi="Times New Roman"/>
          <w:sz w:val="24"/>
          <w:szCs w:val="20"/>
        </w:rPr>
        <w:t xml:space="preserve"> of $3.00 or more.</w:t>
      </w:r>
      <w:r>
        <w:rPr>
          <w:rFonts w:ascii="Times New Roman" w:eastAsia="Times New Roman" w:hAnsi="Times New Roman"/>
          <w:sz w:val="24"/>
          <w:szCs w:val="20"/>
        </w:rPr>
        <w:t xml:space="preserve"> </w:t>
      </w:r>
      <w:r w:rsidRPr="006B6E49">
        <w:rPr>
          <w:rFonts w:ascii="Times New Roman" w:eastAsia="Times New Roman" w:hAnsi="Times New Roman"/>
          <w:sz w:val="24"/>
          <w:szCs w:val="20"/>
        </w:rPr>
        <w:t xml:space="preserve">When </w:t>
      </w:r>
      <w:r>
        <w:rPr>
          <w:rFonts w:ascii="Times New Roman" w:eastAsia="Times New Roman" w:hAnsi="Times New Roman"/>
          <w:sz w:val="24"/>
          <w:szCs w:val="20"/>
        </w:rPr>
        <w:t>fees</w:t>
      </w:r>
      <w:r w:rsidRPr="006B6E49">
        <w:rPr>
          <w:rFonts w:ascii="Times New Roman" w:eastAsia="Times New Roman" w:hAnsi="Times New Roman"/>
          <w:sz w:val="24"/>
          <w:szCs w:val="20"/>
        </w:rPr>
        <w:t xml:space="preserve"> are cleared and/or materials returned, borrowing privileges are restored.</w:t>
      </w:r>
      <w:r>
        <w:rPr>
          <w:rFonts w:ascii="Times New Roman" w:eastAsia="Times New Roman" w:hAnsi="Times New Roman"/>
          <w:sz w:val="24"/>
          <w:szCs w:val="20"/>
        </w:rPr>
        <w:t xml:space="preserve"> </w:t>
      </w:r>
    </w:p>
    <w:p w14:paraId="5454F649"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5A792210" w14:textId="77BA202E"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Lost or Damaged Items</w:t>
      </w:r>
    </w:p>
    <w:p w14:paraId="741CADF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0B4A6A4C" w14:textId="0991316F" w:rsidR="00BC2B6A"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are responsible for lost or damaged materials checked out on their library card.</w:t>
      </w:r>
      <w:r>
        <w:rPr>
          <w:rFonts w:ascii="Times New Roman" w:eastAsia="Times New Roman" w:hAnsi="Times New Roman"/>
          <w:sz w:val="24"/>
          <w:szCs w:val="20"/>
        </w:rPr>
        <w:t xml:space="preserve"> </w:t>
      </w:r>
      <w:r w:rsidRPr="006B6E49">
        <w:rPr>
          <w:rFonts w:ascii="Times New Roman" w:eastAsia="Times New Roman" w:hAnsi="Times New Roman"/>
          <w:sz w:val="24"/>
          <w:szCs w:val="20"/>
        </w:rPr>
        <w:t>Borrowers will be assessed a fee for the cost of repair or replacement per item.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Refunds are made for lost materials that are found and returned to the library in good condition.</w:t>
      </w:r>
    </w:p>
    <w:p w14:paraId="40DC9471"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106A57EE" w14:textId="0FDDBAF7" w:rsidR="00BC2B6A" w:rsidRPr="007A5626"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Overdue fees </w:t>
      </w:r>
    </w:p>
    <w:p w14:paraId="485A5CFD" w14:textId="77777777" w:rsidR="003A379A" w:rsidRPr="003A379A" w:rsidRDefault="003A379A" w:rsidP="003A379A">
      <w:pPr>
        <w:pStyle w:val="ListParagraph"/>
        <w:tabs>
          <w:tab w:val="left" w:pos="360"/>
          <w:tab w:val="left" w:pos="720"/>
        </w:tabs>
        <w:spacing w:after="0" w:line="240" w:lineRule="auto"/>
        <w:rPr>
          <w:rFonts w:ascii="Times New Roman" w:eastAsia="Times New Roman" w:hAnsi="Times New Roman"/>
          <w:sz w:val="24"/>
          <w:szCs w:val="20"/>
        </w:rPr>
      </w:pPr>
    </w:p>
    <w:p w14:paraId="0283C72B" w14:textId="752DB42A" w:rsidR="003A379A" w:rsidRDefault="003A379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library does not charge overdue fines for items that are returned late except for the hotspots, per the Hotspot Policy. </w:t>
      </w:r>
      <w:r w:rsidRPr="003A379A">
        <w:rPr>
          <w:rFonts w:ascii="Times New Roman" w:eastAsia="Times New Roman" w:hAnsi="Times New Roman"/>
          <w:sz w:val="24"/>
          <w:szCs w:val="20"/>
        </w:rPr>
        <w:t xml:space="preserve">The library charges fees to encourage compliance with procedures which promote fair and equal access to limited resources for all customers. Customers may be notified </w:t>
      </w:r>
      <w:r w:rsidRPr="003A379A">
        <w:rPr>
          <w:rFonts w:ascii="Times New Roman" w:eastAsia="Times New Roman" w:hAnsi="Times New Roman"/>
          <w:sz w:val="24"/>
          <w:szCs w:val="20"/>
        </w:rPr>
        <w:lastRenderedPageBreak/>
        <w:t>of overdue materials, outstanding fees, or problems with their borrower account by telephone, email notices, printed notices, and/or other means. Please note: fees apply whether or not the</w:t>
      </w:r>
      <w:r>
        <w:rPr>
          <w:rFonts w:ascii="Times New Roman" w:eastAsia="Times New Roman" w:hAnsi="Times New Roman"/>
          <w:sz w:val="24"/>
          <w:szCs w:val="20"/>
        </w:rPr>
        <w:t xml:space="preserve"> </w:t>
      </w:r>
      <w:r w:rsidRPr="003A379A">
        <w:rPr>
          <w:rFonts w:ascii="Times New Roman" w:eastAsia="Times New Roman" w:hAnsi="Times New Roman"/>
          <w:sz w:val="24"/>
          <w:szCs w:val="20"/>
        </w:rPr>
        <w:t>notification is sent or received.</w:t>
      </w:r>
    </w:p>
    <w:p w14:paraId="3BCB593A" w14:textId="032AD0C7"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library materials. </w:t>
      </w:r>
    </w:p>
    <w:p w14:paraId="5BE195A9" w14:textId="6FE4E8FE"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parts or pieces of library materials. </w:t>
      </w:r>
    </w:p>
    <w:p w14:paraId="78375E0A" w14:textId="1C981971"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may charge for repairable damage to library materials. </w:t>
      </w:r>
    </w:p>
    <w:p w14:paraId="5600F688" w14:textId="3A2A25F6"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Customer borrowing privileges are suspended when fee limits are surpassed</w:t>
      </w:r>
      <w:r w:rsidRPr="007A5626">
        <w:rPr>
          <w:rFonts w:ascii="Times New Roman" w:eastAsia="Times New Roman" w:hAnsi="Times New Roman"/>
          <w:sz w:val="24"/>
          <w:szCs w:val="24"/>
        </w:rPr>
        <w:t>, $10.00.</w:t>
      </w:r>
    </w:p>
    <w:p w14:paraId="0FF887B9" w14:textId="77777777" w:rsid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0"/>
        </w:rPr>
        <w:t>More extensive measures may be taken for excessively delinquent accounts, including the use of a collection agency and/or prosecution in a municipal court.</w:t>
      </w:r>
    </w:p>
    <w:p w14:paraId="259C6B5D" w14:textId="77777777"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 xml:space="preserve">The library may offer programs that allow options for the payment of fees (such as a payment plan or a fee alternative program). </w:t>
      </w:r>
    </w:p>
    <w:p w14:paraId="71707F2D" w14:textId="476C6CF2"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The library may reduce or eliminate charges as part of a promotional activity or due to extenuating circumstances.</w:t>
      </w:r>
    </w:p>
    <w:p w14:paraId="78D0FAC7"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0431A22D"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Overdue policies are in accordance with Iowa State Law, 714.5 Library materials and equipment--unpurchased merchandise – evidence of intention and 808.12 Detention and search of library materials and shoplifting. </w:t>
      </w:r>
    </w:p>
    <w:p w14:paraId="7F2751D0"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4FB" w14:textId="77777777" w:rsidR="00BC2B6A" w:rsidRDefault="00BC2B6A" w:rsidP="00BC2B6A">
      <w:pPr>
        <w:tabs>
          <w:tab w:val="left" w:pos="360"/>
          <w:tab w:val="left" w:pos="720"/>
        </w:tabs>
        <w:spacing w:after="0" w:line="240" w:lineRule="auto"/>
        <w:rPr>
          <w:rFonts w:ascii="Times New Roman" w:eastAsia="Times New Roman" w:hAnsi="Times New Roman"/>
          <w:b/>
          <w:sz w:val="24"/>
          <w:szCs w:val="20"/>
        </w:rPr>
      </w:pPr>
    </w:p>
    <w:p w14:paraId="5617F3F2"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r w:rsidRPr="006B6E49">
        <w:rPr>
          <w:rFonts w:ascii="Times New Roman" w:eastAsia="Times New Roman" w:hAnsi="Times New Roman"/>
          <w:b/>
          <w:sz w:val="24"/>
          <w:szCs w:val="20"/>
        </w:rPr>
        <w:t>MATERIALS</w:t>
      </w:r>
    </w:p>
    <w:p w14:paraId="6FF65EAE"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624" w14:textId="55F18A26" w:rsidR="00662AD3"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ab/>
      </w:r>
      <w:r w:rsidR="00662AD3">
        <w:rPr>
          <w:rFonts w:ascii="Times New Roman" w:eastAsia="Times New Roman" w:hAnsi="Times New Roman"/>
          <w:b/>
          <w:sz w:val="24"/>
          <w:szCs w:val="20"/>
        </w:rPr>
        <w:t>General</w:t>
      </w:r>
    </w:p>
    <w:p w14:paraId="04B4B878" w14:textId="4C96E398" w:rsid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662AD3">
        <w:rPr>
          <w:rFonts w:ascii="Times New Roman" w:eastAsia="Times New Roman" w:hAnsi="Times New Roman"/>
          <w:sz w:val="24"/>
          <w:szCs w:val="20"/>
        </w:rPr>
        <w:t>A limit of 30 items may be taken out at one time per patron.</w:t>
      </w:r>
    </w:p>
    <w:p w14:paraId="53A621B9" w14:textId="3220AF66" w:rsidR="00662AD3" w:rsidRDefault="00662AD3" w:rsidP="00662AD3">
      <w:pPr>
        <w:tabs>
          <w:tab w:val="left" w:pos="360"/>
          <w:tab w:val="left" w:pos="720"/>
        </w:tabs>
        <w:spacing w:after="0" w:line="240" w:lineRule="auto"/>
        <w:rPr>
          <w:rFonts w:ascii="Times New Roman" w:eastAsia="Times New Roman" w:hAnsi="Times New Roman"/>
          <w:sz w:val="24"/>
          <w:szCs w:val="20"/>
        </w:rPr>
      </w:pPr>
    </w:p>
    <w:p w14:paraId="751E5C8B" w14:textId="61B571C4" w:rsidR="00662AD3" w:rsidRP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Items can be returned to the circulation desks or drop boxes at the South entrance.</w:t>
      </w:r>
    </w:p>
    <w:p w14:paraId="22AA2A1D" w14:textId="68E90B0A" w:rsidR="00662AD3" w:rsidRDefault="00662AD3" w:rsidP="00662AD3">
      <w:pPr>
        <w:pStyle w:val="ListParagraph"/>
        <w:numPr>
          <w:ilvl w:val="1"/>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Hotspots must be returned to the circulation desks due to the Hotspot Policy. </w:t>
      </w:r>
    </w:p>
    <w:p w14:paraId="4F596F19" w14:textId="18C6AAB6" w:rsidR="0015747F" w:rsidRDefault="0015747F" w:rsidP="0015747F">
      <w:pPr>
        <w:tabs>
          <w:tab w:val="left" w:pos="360"/>
          <w:tab w:val="left" w:pos="720"/>
        </w:tabs>
        <w:spacing w:after="0" w:line="240" w:lineRule="auto"/>
        <w:rPr>
          <w:rFonts w:ascii="Times New Roman" w:eastAsia="Times New Roman" w:hAnsi="Times New Roman"/>
          <w:sz w:val="24"/>
          <w:szCs w:val="20"/>
        </w:rPr>
      </w:pPr>
    </w:p>
    <w:p w14:paraId="188FC51D" w14:textId="3B95FC34" w:rsidR="0015747F" w:rsidRDefault="0015747F" w:rsidP="0015747F">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Items are on a first come, first serve basis. </w:t>
      </w:r>
    </w:p>
    <w:p w14:paraId="25C15E20"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13929BB4" w14:textId="245849A2" w:rsidR="0015747F" w:rsidRPr="00E724EE" w:rsidRDefault="007A5626" w:rsidP="0015747F">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w:t>
      </w:r>
      <w:r w:rsidR="0015747F" w:rsidRPr="006B6E49">
        <w:rPr>
          <w:rFonts w:ascii="Times New Roman" w:eastAsia="Times New Roman" w:hAnsi="Times New Roman"/>
          <w:b/>
          <w:sz w:val="24"/>
          <w:szCs w:val="24"/>
        </w:rPr>
        <w:t>.</w:t>
      </w:r>
      <w:r w:rsidR="0015747F" w:rsidRPr="006B6E49">
        <w:rPr>
          <w:rFonts w:ascii="Times New Roman" w:eastAsia="Times New Roman" w:hAnsi="Times New Roman"/>
          <w:b/>
          <w:sz w:val="24"/>
          <w:szCs w:val="24"/>
        </w:rPr>
        <w:tab/>
        <w:t>Reserved Materials</w:t>
      </w:r>
    </w:p>
    <w:p w14:paraId="7087E3C0" w14:textId="28392E7E" w:rsidR="007A5626"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Patrons may request that an item be held for them.</w:t>
      </w:r>
    </w:p>
    <w:p w14:paraId="4BC46DD3" w14:textId="77777777" w:rsidR="007A5626" w:rsidRDefault="007A5626" w:rsidP="007A5626">
      <w:pPr>
        <w:pStyle w:val="ListParagraph"/>
        <w:tabs>
          <w:tab w:val="left" w:pos="360"/>
          <w:tab w:val="left" w:pos="720"/>
        </w:tabs>
        <w:spacing w:after="0" w:line="240" w:lineRule="auto"/>
        <w:rPr>
          <w:rFonts w:ascii="Times New Roman" w:eastAsia="Times New Roman" w:hAnsi="Times New Roman"/>
          <w:sz w:val="24"/>
          <w:szCs w:val="20"/>
        </w:rPr>
      </w:pPr>
    </w:p>
    <w:p w14:paraId="795D5258" w14:textId="41008393" w:rsidR="0015747F"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The patron will be notified when the item is available by their preferred communication </w:t>
      </w:r>
      <w:r w:rsidR="007A5626" w:rsidRPr="007A5626">
        <w:rPr>
          <w:rFonts w:ascii="Times New Roman" w:eastAsia="Times New Roman" w:hAnsi="Times New Roman"/>
          <w:sz w:val="24"/>
          <w:szCs w:val="20"/>
        </w:rPr>
        <w:t xml:space="preserve">     </w:t>
      </w:r>
      <w:r w:rsidRPr="007A5626">
        <w:rPr>
          <w:rFonts w:ascii="Times New Roman" w:eastAsia="Times New Roman" w:hAnsi="Times New Roman"/>
          <w:sz w:val="24"/>
          <w:szCs w:val="20"/>
        </w:rPr>
        <w:t>method.</w:t>
      </w:r>
    </w:p>
    <w:p w14:paraId="0C2CFD19"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0A3AF301" w14:textId="1DFE546F" w:rsidR="00662AD3" w:rsidRPr="0015747F" w:rsidRDefault="0015747F" w:rsidP="0015747F">
      <w:pPr>
        <w:tabs>
          <w:tab w:val="left" w:pos="360"/>
          <w:tab w:val="left" w:pos="720"/>
        </w:tabs>
        <w:spacing w:after="0" w:line="240" w:lineRule="auto"/>
        <w:ind w:left="720" w:hanging="720"/>
        <w:rPr>
          <w:rFonts w:ascii="Times New Roman" w:eastAsia="Times New Roman" w:hAnsi="Times New Roman"/>
          <w:sz w:val="24"/>
          <w:szCs w:val="20"/>
        </w:rPr>
      </w:pPr>
      <w:r w:rsidRPr="006B6E49">
        <w:rPr>
          <w:rFonts w:ascii="Times New Roman" w:eastAsia="Times New Roman" w:hAnsi="Times New Roman"/>
          <w:sz w:val="24"/>
          <w:szCs w:val="20"/>
        </w:rPr>
        <w:tab/>
        <w:t>3.</w:t>
      </w:r>
      <w:r w:rsidRPr="006B6E49">
        <w:rPr>
          <w:rFonts w:ascii="Times New Roman" w:eastAsia="Times New Roman" w:hAnsi="Times New Roman"/>
          <w:sz w:val="24"/>
          <w:szCs w:val="20"/>
        </w:rPr>
        <w:tab/>
        <w:t xml:space="preserve">If the item is not claimed within </w:t>
      </w:r>
      <w:r>
        <w:rPr>
          <w:rFonts w:ascii="Times New Roman" w:eastAsia="Times New Roman" w:hAnsi="Times New Roman"/>
          <w:sz w:val="24"/>
          <w:szCs w:val="20"/>
        </w:rPr>
        <w:t xml:space="preserve">5 </w:t>
      </w:r>
      <w:r w:rsidRPr="006B6E49">
        <w:rPr>
          <w:rFonts w:ascii="Times New Roman" w:eastAsia="Times New Roman" w:hAnsi="Times New Roman"/>
          <w:sz w:val="24"/>
          <w:szCs w:val="20"/>
        </w:rPr>
        <w:t>library days after notification, it will be given to the next patron on the reserve list, or returned to the general collection.</w:t>
      </w:r>
    </w:p>
    <w:p w14:paraId="3369F682" w14:textId="77777777" w:rsidR="00662AD3" w:rsidRDefault="00662AD3" w:rsidP="00BC2B6A">
      <w:pPr>
        <w:keepNext/>
        <w:tabs>
          <w:tab w:val="decimal" w:pos="432"/>
          <w:tab w:val="right" w:pos="720"/>
        </w:tabs>
        <w:spacing w:after="0" w:line="240" w:lineRule="auto"/>
        <w:outlineLvl w:val="1"/>
        <w:rPr>
          <w:rFonts w:ascii="Times New Roman" w:eastAsia="Times New Roman" w:hAnsi="Times New Roman"/>
          <w:b/>
          <w:sz w:val="24"/>
          <w:szCs w:val="20"/>
        </w:rPr>
      </w:pPr>
    </w:p>
    <w:p w14:paraId="3363A457" w14:textId="6A0DA4F0" w:rsidR="00BC2B6A" w:rsidRPr="00E724EE" w:rsidRDefault="007A5626" w:rsidP="00E724EE">
      <w:pPr>
        <w:keepNext/>
        <w:tabs>
          <w:tab w:val="decimal" w:pos="432"/>
          <w:tab w:val="righ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662AD3">
        <w:rPr>
          <w:rFonts w:ascii="Times New Roman" w:eastAsia="Times New Roman" w:hAnsi="Times New Roman"/>
          <w:b/>
          <w:sz w:val="24"/>
          <w:szCs w:val="20"/>
        </w:rPr>
        <w:t xml:space="preserve">. </w:t>
      </w:r>
      <w:r w:rsidR="00BC2B6A" w:rsidRPr="006B6E49">
        <w:rPr>
          <w:rFonts w:ascii="Times New Roman" w:eastAsia="Times New Roman" w:hAnsi="Times New Roman"/>
          <w:b/>
          <w:sz w:val="24"/>
          <w:szCs w:val="20"/>
        </w:rPr>
        <w:t>Books</w:t>
      </w:r>
      <w:r w:rsidR="00BC2B6A">
        <w:rPr>
          <w:rFonts w:ascii="Times New Roman" w:eastAsia="Times New Roman" w:hAnsi="Times New Roman"/>
          <w:b/>
          <w:sz w:val="24"/>
          <w:szCs w:val="20"/>
        </w:rPr>
        <w:t xml:space="preserve"> and </w:t>
      </w:r>
      <w:r w:rsidR="00BC2B6A" w:rsidRPr="006B6E49">
        <w:rPr>
          <w:rFonts w:ascii="Times New Roman" w:eastAsia="Times New Roman" w:hAnsi="Times New Roman"/>
          <w:b/>
          <w:sz w:val="24"/>
          <w:szCs w:val="20"/>
        </w:rPr>
        <w:t>Audio Materials</w:t>
      </w:r>
    </w:p>
    <w:p w14:paraId="10A47AD2" w14:textId="77777777"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AB4849">
        <w:rPr>
          <w:rFonts w:ascii="Times New Roman" w:eastAsia="Times New Roman" w:hAnsi="Times New Roman"/>
          <w:sz w:val="24"/>
          <w:szCs w:val="20"/>
        </w:rPr>
        <w:t>Materials may be borrowed for a period of 3 weeks or 21 days</w:t>
      </w:r>
      <w:r>
        <w:rPr>
          <w:rFonts w:ascii="Times New Roman" w:eastAsia="Times New Roman" w:hAnsi="Times New Roman"/>
          <w:sz w:val="24"/>
          <w:szCs w:val="20"/>
        </w:rPr>
        <w:t xml:space="preserve">. </w:t>
      </w:r>
    </w:p>
    <w:p w14:paraId="11087C45" w14:textId="77777777" w:rsidR="00BC2B6A" w:rsidRDefault="00BC2B6A" w:rsidP="00BC2B6A">
      <w:pPr>
        <w:tabs>
          <w:tab w:val="left" w:pos="360"/>
          <w:tab w:val="left" w:pos="720"/>
        </w:tabs>
        <w:spacing w:after="0" w:line="240" w:lineRule="auto"/>
        <w:ind w:left="360"/>
        <w:rPr>
          <w:rFonts w:ascii="Times New Roman" w:eastAsia="Times New Roman" w:hAnsi="Times New Roman"/>
          <w:sz w:val="24"/>
          <w:szCs w:val="20"/>
        </w:rPr>
      </w:pPr>
    </w:p>
    <w:p w14:paraId="0D941C77" w14:textId="4AD09D52"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Materials </w:t>
      </w:r>
      <w:r>
        <w:rPr>
          <w:rFonts w:ascii="Times New Roman" w:eastAsia="Times New Roman" w:hAnsi="Times New Roman"/>
          <w:sz w:val="24"/>
          <w:szCs w:val="20"/>
        </w:rPr>
        <w:t>can</w:t>
      </w:r>
      <w:r w:rsidRPr="006B6E49">
        <w:rPr>
          <w:rFonts w:ascii="Times New Roman" w:eastAsia="Times New Roman" w:hAnsi="Times New Roman"/>
          <w:sz w:val="24"/>
          <w:szCs w:val="20"/>
        </w:rPr>
        <w:t xml:space="preserve"> be renewed for an additional 3 weeks</w:t>
      </w:r>
      <w:r>
        <w:rPr>
          <w:rFonts w:ascii="Times New Roman" w:eastAsia="Times New Roman" w:hAnsi="Times New Roman"/>
          <w:sz w:val="24"/>
          <w:szCs w:val="20"/>
        </w:rPr>
        <w:t>.</w:t>
      </w:r>
    </w:p>
    <w:p w14:paraId="68CC0455" w14:textId="77777777" w:rsidR="00BC2B6A" w:rsidRPr="00F4275B" w:rsidRDefault="00BC2B6A" w:rsidP="00BC2B6A">
      <w:pPr>
        <w:tabs>
          <w:tab w:val="left" w:pos="360"/>
          <w:tab w:val="left" w:pos="720"/>
        </w:tabs>
        <w:spacing w:after="0" w:line="240" w:lineRule="auto"/>
        <w:rPr>
          <w:rFonts w:ascii="Times New Roman" w:eastAsia="Times New Roman" w:hAnsi="Times New Roman"/>
          <w:sz w:val="24"/>
          <w:szCs w:val="20"/>
        </w:rPr>
      </w:pPr>
    </w:p>
    <w:p w14:paraId="5C64289A" w14:textId="09856BFB" w:rsidR="00BC2B6A" w:rsidRPr="00E724EE" w:rsidRDefault="00BC2B6A" w:rsidP="00662AD3">
      <w:pPr>
        <w:numPr>
          <w:ilvl w:val="0"/>
          <w:numId w:val="5"/>
        </w:numPr>
        <w:tabs>
          <w:tab w:val="left" w:pos="360"/>
          <w:tab w:val="left" w:pos="720"/>
        </w:tabs>
        <w:spacing w:after="0" w:line="240" w:lineRule="auto"/>
        <w:rPr>
          <w:rFonts w:ascii="Times New Roman" w:eastAsia="Times New Roman" w:hAnsi="Times New Roman"/>
          <w:sz w:val="24"/>
          <w:szCs w:val="20"/>
        </w:rPr>
      </w:pPr>
      <w:r w:rsidRPr="00F4275B">
        <w:rPr>
          <w:rFonts w:ascii="Times New Roman" w:eastAsia="Times New Roman" w:hAnsi="Times New Roman"/>
          <w:sz w:val="24"/>
          <w:szCs w:val="20"/>
        </w:rPr>
        <w:t>Materials can be returned to the front desk during library hours or use the outside Book drop box for convenience.</w:t>
      </w:r>
      <w:r>
        <w:rPr>
          <w:rFonts w:ascii="Times New Roman" w:eastAsia="Times New Roman" w:hAnsi="Times New Roman"/>
          <w:sz w:val="24"/>
          <w:szCs w:val="20"/>
        </w:rPr>
        <w:t xml:space="preserve"> </w:t>
      </w:r>
      <w:r w:rsidRPr="00F4275B">
        <w:rPr>
          <w:rFonts w:ascii="Times New Roman" w:eastAsia="Times New Roman" w:hAnsi="Times New Roman"/>
          <w:sz w:val="24"/>
          <w:szCs w:val="20"/>
        </w:rPr>
        <w:tab/>
      </w:r>
    </w:p>
    <w:p w14:paraId="09768DC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2429484F" w14:textId="6BE33CC0"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lastRenderedPageBreak/>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DVDs</w:t>
      </w:r>
    </w:p>
    <w:p w14:paraId="5EC7C9B3" w14:textId="77777777" w:rsidR="00BC2B6A" w:rsidRPr="006B6E49" w:rsidRDefault="00BC2B6A" w:rsidP="00BC2B6A">
      <w:pPr>
        <w:spacing w:after="0" w:line="240" w:lineRule="auto"/>
        <w:rPr>
          <w:rFonts w:ascii="Times New Roman" w:eastAsia="Times New Roman" w:hAnsi="Times New Roman"/>
          <w:sz w:val="20"/>
          <w:szCs w:val="20"/>
        </w:rPr>
      </w:pPr>
    </w:p>
    <w:p w14:paraId="3191D16A" w14:textId="7A4B73A2"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may be borrowed </w:t>
      </w:r>
      <w:r w:rsidRPr="00FC07A9">
        <w:rPr>
          <w:rFonts w:ascii="Times New Roman" w:eastAsia="Times New Roman" w:hAnsi="Times New Roman"/>
          <w:sz w:val="24"/>
          <w:szCs w:val="20"/>
        </w:rPr>
        <w:t>for</w:t>
      </w:r>
      <w:r>
        <w:rPr>
          <w:rFonts w:ascii="Times New Roman" w:eastAsia="Times New Roman" w:hAnsi="Times New Roman"/>
          <w:sz w:val="24"/>
          <w:szCs w:val="20"/>
        </w:rPr>
        <w:t xml:space="preserve"> a period of</w:t>
      </w:r>
      <w:r w:rsidRPr="00FC07A9">
        <w:rPr>
          <w:rFonts w:ascii="Times New Roman" w:eastAsia="Times New Roman" w:hAnsi="Times New Roman"/>
          <w:sz w:val="24"/>
          <w:szCs w:val="20"/>
        </w:rPr>
        <w:t xml:space="preserve"> 1-week or 7 days</w:t>
      </w:r>
      <w:r>
        <w:rPr>
          <w:rFonts w:ascii="Times New Roman" w:eastAsia="Times New Roman" w:hAnsi="Times New Roman"/>
          <w:sz w:val="24"/>
          <w:szCs w:val="20"/>
        </w:rPr>
        <w:t xml:space="preserve">. </w:t>
      </w:r>
    </w:p>
    <w:p w14:paraId="421B8CE0"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35F83E26" w14:textId="57D3BDC4"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w:t>
      </w:r>
      <w:r w:rsidRPr="00662AD3">
        <w:rPr>
          <w:rFonts w:ascii="Times New Roman" w:eastAsia="Times New Roman" w:hAnsi="Times New Roman"/>
          <w:sz w:val="24"/>
          <w:szCs w:val="20"/>
        </w:rPr>
        <w:t>can</w:t>
      </w:r>
      <w:r w:rsidR="00662AD3">
        <w:rPr>
          <w:rFonts w:ascii="Times New Roman" w:eastAsia="Times New Roman" w:hAnsi="Times New Roman"/>
          <w:b/>
          <w:bCs/>
          <w:sz w:val="24"/>
          <w:szCs w:val="20"/>
        </w:rPr>
        <w:t xml:space="preserve"> </w:t>
      </w:r>
      <w:r w:rsidR="00662AD3">
        <w:rPr>
          <w:rFonts w:ascii="Times New Roman" w:eastAsia="Times New Roman" w:hAnsi="Times New Roman"/>
          <w:sz w:val="24"/>
          <w:szCs w:val="20"/>
        </w:rPr>
        <w:t xml:space="preserve">be renewed. </w:t>
      </w:r>
    </w:p>
    <w:p w14:paraId="0F750A4E"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
    <w:p w14:paraId="555F4239" w14:textId="52954BC8" w:rsidR="00BC2B6A" w:rsidRPr="00E724EE" w:rsidRDefault="00BC2B6A" w:rsidP="00E724EE">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A limit of 6 (six) DVDs </w:t>
      </w:r>
      <w:r w:rsidRPr="00664B40">
        <w:rPr>
          <w:rFonts w:ascii="Times New Roman" w:eastAsia="Times New Roman" w:hAnsi="Times New Roman"/>
          <w:b/>
          <w:bCs/>
          <w:sz w:val="24"/>
          <w:szCs w:val="20"/>
        </w:rPr>
        <w:t>per household</w:t>
      </w:r>
      <w:r>
        <w:rPr>
          <w:rFonts w:ascii="Times New Roman" w:eastAsia="Times New Roman" w:hAnsi="Times New Roman"/>
          <w:sz w:val="24"/>
          <w:szCs w:val="20"/>
        </w:rPr>
        <w:t xml:space="preserve"> can be checked out.</w:t>
      </w:r>
    </w:p>
    <w:p w14:paraId="427C587A" w14:textId="77777777" w:rsidR="00BC2B6A" w:rsidRPr="006B6E49" w:rsidRDefault="00BC2B6A" w:rsidP="00BC2B6A">
      <w:pPr>
        <w:spacing w:after="0" w:line="240" w:lineRule="auto"/>
        <w:rPr>
          <w:rFonts w:ascii="Times New Roman" w:eastAsia="Times New Roman" w:hAnsi="Times New Roman"/>
          <w:sz w:val="20"/>
          <w:szCs w:val="20"/>
        </w:rPr>
      </w:pPr>
    </w:p>
    <w:p w14:paraId="375B1D02" w14:textId="1260D503" w:rsidR="00BC2B6A" w:rsidRDefault="00BC2B6A" w:rsidP="00BC2B6A">
      <w:pPr>
        <w:spacing w:after="0" w:line="240" w:lineRule="auto"/>
        <w:rPr>
          <w:rFonts w:ascii="Times New Roman" w:eastAsia="Times New Roman" w:hAnsi="Times New Roman"/>
          <w:b/>
          <w:bCs/>
          <w:sz w:val="24"/>
          <w:szCs w:val="24"/>
        </w:rPr>
      </w:pPr>
      <w:r w:rsidRPr="00293667">
        <w:rPr>
          <w:rFonts w:ascii="Times New Roman" w:eastAsia="Times New Roman" w:hAnsi="Times New Roman"/>
          <w:b/>
          <w:bCs/>
          <w:sz w:val="24"/>
          <w:szCs w:val="24"/>
        </w:rPr>
        <w:t>C.</w:t>
      </w:r>
      <w:r>
        <w:rPr>
          <w:rFonts w:ascii="Times New Roman" w:eastAsia="Times New Roman" w:hAnsi="Times New Roman"/>
          <w:b/>
          <w:bCs/>
          <w:sz w:val="24"/>
          <w:szCs w:val="24"/>
        </w:rPr>
        <w:t xml:space="preserve"> </w:t>
      </w:r>
      <w:r w:rsidRPr="00293667">
        <w:rPr>
          <w:rFonts w:ascii="Times New Roman" w:eastAsia="Times New Roman" w:hAnsi="Times New Roman"/>
          <w:b/>
          <w:bCs/>
          <w:sz w:val="24"/>
          <w:szCs w:val="24"/>
        </w:rPr>
        <w:t>Periodicals</w:t>
      </w:r>
    </w:p>
    <w:p w14:paraId="3D74A3A7" w14:textId="77777777" w:rsidR="00BC2B6A" w:rsidRDefault="00BC2B6A" w:rsidP="00BC2B6A">
      <w:pPr>
        <w:spacing w:after="0" w:line="240" w:lineRule="auto"/>
        <w:rPr>
          <w:rFonts w:ascii="Times New Roman" w:eastAsia="Times New Roman" w:hAnsi="Times New Roman"/>
          <w:b/>
          <w:bCs/>
          <w:sz w:val="24"/>
          <w:szCs w:val="24"/>
        </w:rPr>
      </w:pPr>
    </w:p>
    <w:p w14:paraId="3EB713E9" w14:textId="77777777" w:rsidR="00BC2B6A" w:rsidRDefault="00BC2B6A" w:rsidP="00BC2B6A">
      <w:pPr>
        <w:numPr>
          <w:ilvl w:val="0"/>
          <w:numId w:val="6"/>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Magazines may be borrowed</w:t>
      </w:r>
      <w:r w:rsidRPr="00293667">
        <w:rPr>
          <w:rFonts w:ascii="Times New Roman" w:eastAsia="Times New Roman" w:hAnsi="Times New Roman"/>
          <w:sz w:val="24"/>
          <w:szCs w:val="24"/>
        </w:rPr>
        <w:t xml:space="preserve"> for</w:t>
      </w:r>
      <w:r>
        <w:rPr>
          <w:rFonts w:ascii="Times New Roman" w:eastAsia="Times New Roman" w:hAnsi="Times New Roman"/>
          <w:sz w:val="24"/>
          <w:szCs w:val="24"/>
        </w:rPr>
        <w:t xml:space="preserve"> a period of</w:t>
      </w:r>
      <w:r w:rsidRPr="00293667">
        <w:rPr>
          <w:rFonts w:ascii="Times New Roman" w:eastAsia="Times New Roman" w:hAnsi="Times New Roman"/>
          <w:sz w:val="24"/>
          <w:szCs w:val="24"/>
        </w:rPr>
        <w:t xml:space="preserve"> 1-week or 7 days.</w:t>
      </w:r>
      <w:r>
        <w:rPr>
          <w:rFonts w:ascii="Times New Roman" w:eastAsia="Times New Roman" w:hAnsi="Times New Roman"/>
          <w:b/>
          <w:bCs/>
          <w:sz w:val="24"/>
          <w:szCs w:val="24"/>
        </w:rPr>
        <w:t xml:space="preserve"> </w:t>
      </w:r>
    </w:p>
    <w:p w14:paraId="73F53767" w14:textId="77777777" w:rsidR="00BC2B6A" w:rsidRDefault="00BC2B6A" w:rsidP="00BC2B6A">
      <w:pPr>
        <w:spacing w:after="0" w:line="240" w:lineRule="auto"/>
        <w:rPr>
          <w:rFonts w:ascii="Times New Roman" w:eastAsia="Times New Roman" w:hAnsi="Times New Roman"/>
          <w:b/>
          <w:bCs/>
          <w:sz w:val="24"/>
          <w:szCs w:val="24"/>
        </w:rPr>
      </w:pPr>
    </w:p>
    <w:p w14:paraId="215B6C1F" w14:textId="3A35B491" w:rsidR="00BC2B6A" w:rsidRDefault="00BC2B6A" w:rsidP="00BC2B6A">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limit of 6 (six) magazines </w:t>
      </w:r>
      <w:r w:rsidRPr="00293667">
        <w:rPr>
          <w:rFonts w:ascii="Times New Roman" w:eastAsia="Times New Roman" w:hAnsi="Times New Roman"/>
          <w:b/>
          <w:bCs/>
          <w:sz w:val="24"/>
          <w:szCs w:val="24"/>
        </w:rPr>
        <w:t>per household</w:t>
      </w:r>
      <w:r>
        <w:rPr>
          <w:rFonts w:ascii="Times New Roman" w:eastAsia="Times New Roman" w:hAnsi="Times New Roman"/>
          <w:sz w:val="24"/>
          <w:szCs w:val="24"/>
        </w:rPr>
        <w:t xml:space="preserve"> can be checked out. This is due to the nature of publication time frames. </w:t>
      </w:r>
    </w:p>
    <w:p w14:paraId="37197717" w14:textId="77777777" w:rsidR="00BC2B6A" w:rsidRDefault="00BC2B6A" w:rsidP="00BC2B6A">
      <w:pPr>
        <w:spacing w:after="0" w:line="240" w:lineRule="auto"/>
        <w:rPr>
          <w:rFonts w:ascii="Times New Roman" w:eastAsia="Times New Roman" w:hAnsi="Times New Roman"/>
          <w:sz w:val="24"/>
          <w:szCs w:val="24"/>
        </w:rPr>
      </w:pPr>
    </w:p>
    <w:p w14:paraId="3301E7C5" w14:textId="706B08A4" w:rsidR="00BC2B6A" w:rsidRPr="00E724EE" w:rsidRDefault="00BC2B6A" w:rsidP="00E724EE">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Newspapers are non-circulating.</w:t>
      </w:r>
    </w:p>
    <w:p w14:paraId="610D8F4B" w14:textId="77777777" w:rsidR="00BC2B6A" w:rsidRPr="00B22E93" w:rsidRDefault="00BC2B6A" w:rsidP="00BC2B6A">
      <w:pPr>
        <w:tabs>
          <w:tab w:val="left" w:pos="360"/>
          <w:tab w:val="left" w:pos="720"/>
        </w:tabs>
        <w:spacing w:after="0" w:line="240" w:lineRule="auto"/>
        <w:rPr>
          <w:rFonts w:ascii="Times New Roman" w:eastAsia="Times New Roman" w:hAnsi="Times New Roman"/>
          <w:sz w:val="24"/>
          <w:szCs w:val="20"/>
        </w:rPr>
      </w:pPr>
    </w:p>
    <w:p w14:paraId="3CC6DDAD" w14:textId="77777777" w:rsidR="003A379A" w:rsidRDefault="003A379A" w:rsidP="003A379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 xml:space="preserve">Equipment </w:t>
      </w:r>
    </w:p>
    <w:p w14:paraId="58630545" w14:textId="2354D6EF" w:rsidR="00BC2B6A" w:rsidRPr="006B6E49" w:rsidRDefault="00BC2B6A" w:rsidP="003A379A">
      <w:pPr>
        <w:keepNext/>
        <w:tabs>
          <w:tab w:val="left" w:pos="360"/>
          <w:tab w:val="left" w:pos="720"/>
        </w:tabs>
        <w:spacing w:after="0" w:line="240" w:lineRule="auto"/>
        <w:outlineLvl w:val="1"/>
        <w:rPr>
          <w:rFonts w:ascii="Times New Roman" w:eastAsia="Times New Roman" w:hAnsi="Times New Roman"/>
          <w:sz w:val="24"/>
          <w:szCs w:val="20"/>
        </w:rPr>
      </w:pPr>
      <w:r w:rsidRPr="006B6E49">
        <w:rPr>
          <w:rFonts w:ascii="Times New Roman" w:eastAsia="Times New Roman" w:hAnsi="Times New Roman"/>
          <w:sz w:val="24"/>
          <w:szCs w:val="20"/>
        </w:rPr>
        <w:t xml:space="preserve">Equipment </w:t>
      </w:r>
      <w:r w:rsidRPr="0015747F">
        <w:rPr>
          <w:rFonts w:ascii="Times New Roman" w:eastAsia="Times New Roman" w:hAnsi="Times New Roman"/>
          <w:sz w:val="24"/>
          <w:szCs w:val="20"/>
        </w:rPr>
        <w:t xml:space="preserve">may be checked out for </w:t>
      </w:r>
      <w:r w:rsidR="0015747F" w:rsidRPr="0015747F">
        <w:rPr>
          <w:rFonts w:ascii="Times New Roman" w:eastAsia="Times New Roman" w:hAnsi="Times New Roman"/>
          <w:sz w:val="24"/>
          <w:szCs w:val="20"/>
        </w:rPr>
        <w:t>3</w:t>
      </w:r>
      <w:r w:rsidRPr="0015747F">
        <w:rPr>
          <w:rFonts w:ascii="Times New Roman" w:eastAsia="Times New Roman" w:hAnsi="Times New Roman"/>
          <w:sz w:val="24"/>
          <w:szCs w:val="20"/>
        </w:rPr>
        <w:t xml:space="preserve"> consecutive days. </w:t>
      </w:r>
      <w:r w:rsidR="0015747F">
        <w:rPr>
          <w:rFonts w:ascii="Times New Roman" w:eastAsia="Times New Roman" w:hAnsi="Times New Roman"/>
          <w:sz w:val="24"/>
          <w:szCs w:val="20"/>
        </w:rPr>
        <w:t xml:space="preserve">Renewals can be made per the Director. </w:t>
      </w:r>
      <w:r w:rsidRPr="006B6E49">
        <w:rPr>
          <w:rFonts w:ascii="Times New Roman" w:eastAsia="Times New Roman" w:hAnsi="Times New Roman"/>
          <w:sz w:val="24"/>
          <w:szCs w:val="20"/>
        </w:rPr>
        <w:t xml:space="preserve"> </w:t>
      </w:r>
    </w:p>
    <w:p w14:paraId="69CE1FBA"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23A3FF7C" w14:textId="406B5BCE" w:rsidR="00BC2B6A" w:rsidRPr="006B6E49" w:rsidRDefault="00BC2B6A" w:rsidP="00BC2B6A">
      <w:pPr>
        <w:numPr>
          <w:ilvl w:val="0"/>
          <w:numId w:val="1"/>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$3.00 is charged per item for each day overdue (not including the days the library is closed).</w:t>
      </w:r>
      <w:r>
        <w:rPr>
          <w:rFonts w:ascii="Times New Roman" w:eastAsia="Times New Roman" w:hAnsi="Times New Roman"/>
          <w:sz w:val="24"/>
          <w:szCs w:val="20"/>
        </w:rPr>
        <w:t xml:space="preserve"> </w:t>
      </w:r>
    </w:p>
    <w:p w14:paraId="6FC66D1D" w14:textId="77777777" w:rsidR="0015747F" w:rsidRDefault="0015747F" w:rsidP="0015747F">
      <w:pPr>
        <w:tabs>
          <w:tab w:val="left" w:pos="360"/>
          <w:tab w:val="left" w:pos="720"/>
        </w:tabs>
        <w:spacing w:after="0" w:line="240" w:lineRule="auto"/>
        <w:ind w:left="720"/>
        <w:rPr>
          <w:rFonts w:ascii="Times New Roman" w:eastAsia="Times New Roman" w:hAnsi="Times New Roman"/>
          <w:sz w:val="24"/>
          <w:szCs w:val="20"/>
        </w:rPr>
      </w:pPr>
    </w:p>
    <w:p w14:paraId="1E4CDACC" w14:textId="6E155C3F" w:rsidR="00BC2B6A" w:rsidRPr="00E724EE" w:rsidRDefault="00BC2B6A" w:rsidP="00BC2B6A">
      <w:pPr>
        <w:pStyle w:val="ListParagraph"/>
        <w:numPr>
          <w:ilvl w:val="0"/>
          <w:numId w:val="1"/>
        </w:numPr>
        <w:tabs>
          <w:tab w:val="left" w:pos="360"/>
          <w:tab w:val="left" w:pos="720"/>
        </w:tabs>
        <w:spacing w:after="0" w:line="240" w:lineRule="auto"/>
        <w:rPr>
          <w:rFonts w:ascii="Times New Roman" w:eastAsia="Times New Roman" w:hAnsi="Times New Roman"/>
          <w:sz w:val="24"/>
          <w:szCs w:val="20"/>
        </w:rPr>
      </w:pPr>
      <w:r w:rsidRPr="0015747F">
        <w:rPr>
          <w:rFonts w:ascii="Times New Roman" w:eastAsia="Times New Roman" w:hAnsi="Times New Roman"/>
          <w:sz w:val="24"/>
          <w:szCs w:val="20"/>
        </w:rPr>
        <w:t>Equipment is to be returned</w:t>
      </w:r>
      <w:r w:rsidR="003A379A" w:rsidRPr="0015747F">
        <w:rPr>
          <w:rFonts w:ascii="Times New Roman" w:eastAsia="Times New Roman" w:hAnsi="Times New Roman"/>
          <w:sz w:val="24"/>
          <w:szCs w:val="20"/>
        </w:rPr>
        <w:t xml:space="preserve"> to the circulation desks</w:t>
      </w:r>
      <w:r w:rsidRPr="0015747F">
        <w:rPr>
          <w:rFonts w:ascii="Times New Roman" w:eastAsia="Times New Roman" w:hAnsi="Times New Roman"/>
          <w:sz w:val="24"/>
          <w:szCs w:val="20"/>
        </w:rPr>
        <w:t xml:space="preserve"> during </w:t>
      </w:r>
      <w:r w:rsidR="003A379A" w:rsidRPr="0015747F">
        <w:rPr>
          <w:rFonts w:ascii="Times New Roman" w:eastAsia="Times New Roman" w:hAnsi="Times New Roman"/>
          <w:sz w:val="24"/>
          <w:szCs w:val="20"/>
        </w:rPr>
        <w:t xml:space="preserve">operating </w:t>
      </w:r>
      <w:r w:rsidRPr="0015747F">
        <w:rPr>
          <w:rFonts w:ascii="Times New Roman" w:eastAsia="Times New Roman" w:hAnsi="Times New Roman"/>
          <w:sz w:val="24"/>
          <w:szCs w:val="20"/>
        </w:rPr>
        <w:t>library hours.</w:t>
      </w:r>
    </w:p>
    <w:p w14:paraId="05727E43"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146272A9" w14:textId="50DD8831" w:rsidR="00BC2B6A" w:rsidRPr="006B6E49" w:rsidRDefault="007A5626" w:rsidP="00BC2B6A">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w:t>
      </w:r>
      <w:r w:rsidR="00BC2B6A" w:rsidRPr="006B6E49">
        <w:rPr>
          <w:rFonts w:ascii="Times New Roman" w:eastAsia="Times New Roman" w:hAnsi="Times New Roman"/>
          <w:b/>
          <w:sz w:val="24"/>
          <w:szCs w:val="24"/>
        </w:rPr>
        <w:t>. Interlibrary Loan</w:t>
      </w:r>
    </w:p>
    <w:p w14:paraId="1FD57837"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0"/>
          <w:szCs w:val="20"/>
        </w:rPr>
      </w:pPr>
    </w:p>
    <w:p w14:paraId="5B71A002"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with valid library cards may request that the Cresco Public Library borrow items from another library.</w:t>
      </w:r>
    </w:p>
    <w:p w14:paraId="31145840"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748A5BD3" w14:textId="76C17B62" w:rsidR="00BC2B6A"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There is a $2.00 charge per item to cover postage unless the item can be delivered via the </w:t>
      </w:r>
      <w:proofErr w:type="spellStart"/>
      <w:r>
        <w:rPr>
          <w:rFonts w:ascii="Times New Roman" w:eastAsia="Times New Roman" w:hAnsi="Times New Roman"/>
          <w:sz w:val="24"/>
          <w:szCs w:val="20"/>
        </w:rPr>
        <w:t>IAShares</w:t>
      </w:r>
      <w:proofErr w:type="spellEnd"/>
      <w:r>
        <w:rPr>
          <w:rFonts w:ascii="Times New Roman" w:eastAsia="Times New Roman" w:hAnsi="Times New Roman"/>
          <w:sz w:val="24"/>
          <w:szCs w:val="20"/>
        </w:rPr>
        <w:t xml:space="preserve"> Shuttle or Keystone Van service, at which point there is no service charge.</w:t>
      </w:r>
    </w:p>
    <w:p w14:paraId="77A753A3" w14:textId="77777777" w:rsidR="003A379A" w:rsidRPr="00F4275B" w:rsidRDefault="003A379A" w:rsidP="003A379A">
      <w:pPr>
        <w:tabs>
          <w:tab w:val="left" w:pos="360"/>
          <w:tab w:val="left" w:pos="720"/>
        </w:tabs>
        <w:spacing w:after="0" w:line="240" w:lineRule="auto"/>
        <w:rPr>
          <w:rFonts w:ascii="Times New Roman" w:eastAsia="Times New Roman" w:hAnsi="Times New Roman"/>
          <w:sz w:val="24"/>
          <w:szCs w:val="20"/>
        </w:rPr>
      </w:pPr>
      <w:bookmarkStart w:id="0" w:name="_GoBack"/>
      <w:bookmarkEnd w:id="0"/>
    </w:p>
    <w:p w14:paraId="7AF19FEA"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Due dates on interlibrary loan materials are a period of 3 weeks or 21 days with no grace period, unless determined otherwise by the lending libraries.</w:t>
      </w:r>
    </w:p>
    <w:p w14:paraId="2290D45D" w14:textId="77777777" w:rsidR="00BC2B6A" w:rsidRPr="006B6E49" w:rsidRDefault="00BC2B6A" w:rsidP="00BC2B6A">
      <w:pPr>
        <w:spacing w:after="0" w:line="240" w:lineRule="auto"/>
        <w:ind w:left="720"/>
        <w:rPr>
          <w:rFonts w:ascii="Times New Roman" w:eastAsia="Times New Roman" w:hAnsi="Times New Roman"/>
          <w:sz w:val="24"/>
          <w:szCs w:val="20"/>
        </w:rPr>
      </w:pPr>
    </w:p>
    <w:p w14:paraId="292FAD1B" w14:textId="121F0451"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No interlibrary loan will be processed if patron has</w:t>
      </w:r>
      <w:r>
        <w:rPr>
          <w:rFonts w:ascii="Times New Roman" w:eastAsia="Times New Roman" w:hAnsi="Times New Roman"/>
          <w:sz w:val="24"/>
          <w:szCs w:val="20"/>
        </w:rPr>
        <w:t xml:space="preserve"> fees</w:t>
      </w:r>
      <w:r w:rsidR="003A379A">
        <w:rPr>
          <w:rFonts w:ascii="Times New Roman" w:eastAsia="Times New Roman" w:hAnsi="Times New Roman"/>
          <w:sz w:val="24"/>
          <w:szCs w:val="20"/>
        </w:rPr>
        <w:t xml:space="preserve"> </w:t>
      </w:r>
      <w:r w:rsidRPr="006B6E49">
        <w:rPr>
          <w:rFonts w:ascii="Times New Roman" w:eastAsia="Times New Roman" w:hAnsi="Times New Roman"/>
          <w:sz w:val="24"/>
          <w:szCs w:val="20"/>
        </w:rPr>
        <w:t>over $</w:t>
      </w:r>
      <w:r w:rsidR="003A379A">
        <w:rPr>
          <w:rFonts w:ascii="Times New Roman" w:eastAsia="Times New Roman" w:hAnsi="Times New Roman"/>
          <w:sz w:val="24"/>
          <w:szCs w:val="20"/>
        </w:rPr>
        <w:t>10</w:t>
      </w:r>
      <w:r w:rsidRPr="006B6E49">
        <w:rPr>
          <w:rFonts w:ascii="Times New Roman" w:eastAsia="Times New Roman" w:hAnsi="Times New Roman"/>
          <w:sz w:val="24"/>
          <w:szCs w:val="20"/>
        </w:rPr>
        <w:t>.00.</w:t>
      </w:r>
    </w:p>
    <w:p w14:paraId="2510BCED" w14:textId="77777777" w:rsidR="00BC2B6A" w:rsidRPr="006B6E49" w:rsidRDefault="00BC2B6A" w:rsidP="00BC2B6A">
      <w:pPr>
        <w:spacing w:after="0" w:line="240" w:lineRule="auto"/>
        <w:ind w:left="720"/>
        <w:rPr>
          <w:rFonts w:ascii="Times New Roman" w:eastAsia="Times New Roman" w:hAnsi="Times New Roman"/>
          <w:sz w:val="24"/>
          <w:szCs w:val="20"/>
        </w:rPr>
      </w:pPr>
    </w:p>
    <w:p w14:paraId="0E2C9AF4"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Failure to pick up ILL materials requested, may result in a $2.00 shipping and handling fee assessed to the patron’s account.</w:t>
      </w:r>
    </w:p>
    <w:p w14:paraId="604147B9" w14:textId="77777777" w:rsidR="00BC2B6A" w:rsidRPr="006B6E49" w:rsidRDefault="00BC2B6A" w:rsidP="00BC2B6A">
      <w:pPr>
        <w:spacing w:after="0" w:line="240" w:lineRule="auto"/>
        <w:ind w:left="720"/>
        <w:rPr>
          <w:rFonts w:ascii="Times New Roman" w:eastAsia="Times New Roman" w:hAnsi="Times New Roman"/>
          <w:sz w:val="24"/>
          <w:szCs w:val="20"/>
        </w:rPr>
      </w:pPr>
    </w:p>
    <w:p w14:paraId="65AA05C1" w14:textId="6BA948E3" w:rsidR="00E724EE" w:rsidRPr="00E724EE" w:rsidRDefault="00BC2B6A" w:rsidP="00E724EE">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Repeat offenses will result in a suspension of ILL service.</w:t>
      </w:r>
    </w:p>
    <w:p w14:paraId="4D033639" w14:textId="287D8A45"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732E2EF0" w14:textId="4DCB9E0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177A61AA" w14:textId="4D01788B"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47970580" w14:textId="7777777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390FC0B3" w14:textId="4FBD8659" w:rsidR="00580B19" w:rsidRPr="00BC2B6A" w:rsidRDefault="00DD7FAE" w:rsidP="00DD7FAE">
      <w:pPr>
        <w:tabs>
          <w:tab w:val="decimal" w:pos="432"/>
          <w:tab w:val="left" w:pos="1350"/>
        </w:tabs>
        <w:spacing w:after="0" w:line="240" w:lineRule="auto"/>
        <w:rPr>
          <w:rFonts w:ascii="Times New Roman" w:eastAsia="Times New Roman" w:hAnsi="Times New Roman"/>
          <w:sz w:val="24"/>
          <w:szCs w:val="20"/>
          <w:u w:val="single"/>
        </w:rPr>
      </w:pPr>
      <w:r w:rsidRPr="006B6E49">
        <w:rPr>
          <w:rFonts w:ascii="Times New Roman" w:eastAsia="Times New Roman" w:hAnsi="Times New Roman"/>
          <w:sz w:val="24"/>
          <w:szCs w:val="20"/>
        </w:rPr>
        <w:t xml:space="preserve">Reviewed:   </w:t>
      </w:r>
      <w:r w:rsidRPr="00B83FE2">
        <w:rPr>
          <w:rFonts w:ascii="Times New Roman" w:eastAsia="Times New Roman" w:hAnsi="Times New Roman"/>
          <w:sz w:val="24"/>
          <w:szCs w:val="20"/>
          <w:u w:val="single"/>
        </w:rPr>
        <w:t>01/03/2023</w:t>
      </w:r>
      <w:r w:rsidRPr="006B6E49">
        <w:rPr>
          <w:rFonts w:ascii="Times New Roman" w:eastAsia="Times New Roman" w:hAnsi="Times New Roman"/>
          <w:sz w:val="24"/>
          <w:szCs w:val="20"/>
        </w:rPr>
        <w:t xml:space="preserve">                    Revised:  </w:t>
      </w:r>
      <w:r>
        <w:rPr>
          <w:rFonts w:ascii="Times New Roman" w:eastAsia="Times New Roman" w:hAnsi="Times New Roman"/>
          <w:sz w:val="24"/>
          <w:szCs w:val="20"/>
          <w:u w:val="single"/>
        </w:rPr>
        <w:t>01/10/2023</w:t>
      </w:r>
      <w:r w:rsidRPr="006B6E49">
        <w:rPr>
          <w:rFonts w:ascii="Times New Roman" w:eastAsia="Times New Roman" w:hAnsi="Times New Roman"/>
          <w:sz w:val="24"/>
          <w:szCs w:val="20"/>
        </w:rPr>
        <w:t xml:space="preserve">                   Adopted:  </w:t>
      </w:r>
      <w:r>
        <w:rPr>
          <w:rFonts w:ascii="Times New Roman" w:eastAsia="Times New Roman" w:hAnsi="Times New Roman"/>
          <w:sz w:val="24"/>
          <w:szCs w:val="20"/>
          <w:u w:val="single"/>
        </w:rPr>
        <w:t>01/16/2023</w:t>
      </w:r>
    </w:p>
    <w:sectPr w:rsidR="00580B19" w:rsidRPr="00B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77D"/>
    <w:multiLevelType w:val="hybridMultilevel"/>
    <w:tmpl w:val="B2C2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14EF3"/>
    <w:multiLevelType w:val="hybridMultilevel"/>
    <w:tmpl w:val="C90A33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410D6"/>
    <w:multiLevelType w:val="hybridMultilevel"/>
    <w:tmpl w:val="296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614B1"/>
    <w:multiLevelType w:val="hybridMultilevel"/>
    <w:tmpl w:val="FC6A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11319"/>
    <w:multiLevelType w:val="hybridMultilevel"/>
    <w:tmpl w:val="458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92EBD"/>
    <w:multiLevelType w:val="hybridMultilevel"/>
    <w:tmpl w:val="0846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4005E"/>
    <w:multiLevelType w:val="hybridMultilevel"/>
    <w:tmpl w:val="9418C8C2"/>
    <w:lvl w:ilvl="0" w:tplc="5AA84B3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A31B97"/>
    <w:multiLevelType w:val="hybridMultilevel"/>
    <w:tmpl w:val="030E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D5C57"/>
    <w:multiLevelType w:val="hybridMultilevel"/>
    <w:tmpl w:val="6200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23E7A"/>
    <w:multiLevelType w:val="hybridMultilevel"/>
    <w:tmpl w:val="6E0E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B66B6"/>
    <w:multiLevelType w:val="hybridMultilevel"/>
    <w:tmpl w:val="1C32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F5FE3"/>
    <w:multiLevelType w:val="hybridMultilevel"/>
    <w:tmpl w:val="3E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43F50"/>
    <w:multiLevelType w:val="hybridMultilevel"/>
    <w:tmpl w:val="0BA2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2"/>
  </w:num>
  <w:num w:numId="6">
    <w:abstractNumId w:val="7"/>
  </w:num>
  <w:num w:numId="7">
    <w:abstractNumId w:val="10"/>
  </w:num>
  <w:num w:numId="8">
    <w:abstractNumId w:val="2"/>
  </w:num>
  <w:num w:numId="9">
    <w:abstractNumId w:val="13"/>
  </w:num>
  <w:num w:numId="10">
    <w:abstractNumId w:val="3"/>
  </w:num>
  <w:num w:numId="11">
    <w:abstractNumId w:val="11"/>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6A"/>
    <w:rsid w:val="000A73EC"/>
    <w:rsid w:val="0015747F"/>
    <w:rsid w:val="003A379A"/>
    <w:rsid w:val="004E2A62"/>
    <w:rsid w:val="00580B19"/>
    <w:rsid w:val="00662AD3"/>
    <w:rsid w:val="007A5626"/>
    <w:rsid w:val="00BC2B6A"/>
    <w:rsid w:val="00DD7FAE"/>
    <w:rsid w:val="00E7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580"/>
  <w15:chartTrackingRefBased/>
  <w15:docId w15:val="{A164DE8D-DE3A-4A4F-8030-F5729BF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6A"/>
    <w:pPr>
      <w:ind w:left="720"/>
    </w:p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pPr>
      <w:spacing w:line="240" w:lineRule="auto"/>
    </w:pPr>
    <w:rPr>
      <w:sz w:val="20"/>
      <w:szCs w:val="20"/>
    </w:rPr>
  </w:style>
  <w:style w:type="character" w:customStyle="1" w:styleId="CommentTextChar">
    <w:name w:val="Comment Text Char"/>
    <w:basedOn w:val="DefaultParagraphFont"/>
    <w:link w:val="CommentText"/>
    <w:uiPriority w:val="99"/>
    <w:semiHidden/>
    <w:rsid w:val="003A37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2097">
      <w:bodyDiv w:val="1"/>
      <w:marLeft w:val="0"/>
      <w:marRight w:val="0"/>
      <w:marTop w:val="0"/>
      <w:marBottom w:val="0"/>
      <w:divBdr>
        <w:top w:val="none" w:sz="0" w:space="0" w:color="auto"/>
        <w:left w:val="none" w:sz="0" w:space="0" w:color="auto"/>
        <w:bottom w:val="none" w:sz="0" w:space="0" w:color="auto"/>
        <w:right w:val="none" w:sz="0" w:space="0" w:color="auto"/>
      </w:divBdr>
    </w:div>
    <w:div w:id="13438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Moore</dc:creator>
  <cp:keywords/>
  <dc:description/>
  <cp:lastModifiedBy>Staff</cp:lastModifiedBy>
  <cp:revision>5</cp:revision>
  <dcterms:created xsi:type="dcterms:W3CDTF">2022-12-09T00:10:00Z</dcterms:created>
  <dcterms:modified xsi:type="dcterms:W3CDTF">2023-03-14T16:09:00Z</dcterms:modified>
</cp:coreProperties>
</file>